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E349" w14:textId="42C07452" w:rsidR="00543736" w:rsidRPr="00543736" w:rsidRDefault="00543736" w:rsidP="00543736">
      <w:pPr>
        <w:shd w:val="clear" w:color="auto" w:fill="FFFFFF"/>
        <w:spacing w:after="540" w:line="288" w:lineRule="atLeast"/>
        <w:jc w:val="center"/>
        <w:outlineLvl w:val="1"/>
        <w:rPr>
          <w:rFonts w:asciiTheme="majorHAnsi" w:eastAsia="Times New Roman" w:hAnsiTheme="majorHAnsi" w:cstheme="majorHAnsi"/>
          <w:kern w:val="0"/>
          <w:sz w:val="54"/>
          <w:szCs w:val="54"/>
          <w:lang w:eastAsia="nl-NL"/>
          <w14:ligatures w14:val="none"/>
        </w:rPr>
      </w:pPr>
      <w:r w:rsidRPr="00543736">
        <w:rPr>
          <w:rFonts w:asciiTheme="majorHAnsi" w:eastAsia="Times New Roman" w:hAnsiTheme="majorHAnsi" w:cstheme="majorHAnsi"/>
          <w:kern w:val="0"/>
          <w:sz w:val="72"/>
          <w:szCs w:val="72"/>
          <w:lang w:eastAsia="nl-NL"/>
          <w14:ligatures w14:val="none"/>
        </w:rPr>
        <w:t>Klachten</w:t>
      </w:r>
      <w:r w:rsidR="00E571B4" w:rsidRPr="00E571B4">
        <w:rPr>
          <w:rFonts w:asciiTheme="majorHAnsi" w:eastAsia="Times New Roman" w:hAnsiTheme="majorHAnsi" w:cstheme="majorHAnsi"/>
          <w:kern w:val="0"/>
          <w:sz w:val="72"/>
          <w:szCs w:val="72"/>
          <w:lang w:eastAsia="nl-NL"/>
          <w14:ligatures w14:val="none"/>
        </w:rPr>
        <w:t>procedure</w:t>
      </w:r>
    </w:p>
    <w:p w14:paraId="3F5CF807" w14:textId="0E6B87B1" w:rsidR="00E571B4" w:rsidRPr="00537CB2" w:rsidRDefault="00543736" w:rsidP="00E571B4">
      <w:pPr>
        <w:rPr>
          <w:rFonts w:asciiTheme="majorHAnsi" w:hAnsiTheme="majorHAnsi" w:cstheme="majorHAnsi"/>
          <w:sz w:val="20"/>
          <w:szCs w:val="20"/>
        </w:rPr>
      </w:pPr>
      <w:r w:rsidRPr="00543736">
        <w:rPr>
          <w:rFonts w:asciiTheme="majorHAnsi" w:eastAsia="Times New Roman" w:hAnsiTheme="majorHAnsi" w:cstheme="majorHAnsi"/>
          <w:kern w:val="0"/>
          <w:sz w:val="24"/>
          <w:szCs w:val="24"/>
          <w:lang w:eastAsia="nl-NL"/>
          <w14:ligatures w14:val="none"/>
        </w:rPr>
        <w:t>​​</w:t>
      </w:r>
      <w:r w:rsidR="00E571B4" w:rsidRPr="00537CB2">
        <w:rPr>
          <w:rFonts w:asciiTheme="majorHAnsi" w:hAnsiTheme="majorHAnsi" w:cstheme="majorHAnsi"/>
          <w:sz w:val="20"/>
          <w:szCs w:val="20"/>
        </w:rPr>
        <w:t>E</w:t>
      </w:r>
      <w:r w:rsidR="00E571B4" w:rsidRPr="00537CB2">
        <w:rPr>
          <w:rFonts w:asciiTheme="majorHAnsi" w:hAnsiTheme="majorHAnsi" w:cstheme="majorHAnsi"/>
          <w:sz w:val="20"/>
          <w:szCs w:val="20"/>
        </w:rPr>
        <w:t>igenwijze begeleiding is aangesloten bij de klachten en geschillencommissie van ZZP Nederland.</w:t>
      </w:r>
      <w:r w:rsidR="00E571B4" w:rsidRPr="00537CB2">
        <w:rPr>
          <w:rFonts w:asciiTheme="majorHAnsi" w:hAnsiTheme="majorHAnsi" w:cstheme="majorHAnsi"/>
          <w:sz w:val="20"/>
          <w:szCs w:val="20"/>
        </w:rPr>
        <w:br/>
        <w:t>Mochten wij onderling niet uit de klacht komen</w:t>
      </w:r>
      <w:r w:rsidR="00E571B4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</w:t>
      </w:r>
      <w:r w:rsidR="00E571B4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dan bestaat er de mogelijkheid schriftelijk een klacht in te dienen.</w:t>
      </w:r>
      <w:r w:rsidR="00E571B4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Wanneer dit niet tevreden stelt</w:t>
      </w:r>
      <w:r w:rsidR="00E571B4" w:rsidRPr="00537CB2">
        <w:rPr>
          <w:rFonts w:asciiTheme="majorHAnsi" w:hAnsiTheme="majorHAnsi" w:cstheme="majorHAnsi"/>
          <w:sz w:val="20"/>
          <w:szCs w:val="20"/>
        </w:rPr>
        <w:t xml:space="preserve"> tre</w:t>
      </w:r>
      <w:r w:rsidR="00E571B4" w:rsidRPr="00537CB2">
        <w:rPr>
          <w:rFonts w:asciiTheme="majorHAnsi" w:hAnsiTheme="majorHAnsi" w:cstheme="majorHAnsi"/>
          <w:sz w:val="20"/>
          <w:szCs w:val="20"/>
        </w:rPr>
        <w:t>edt de geschillencommissie</w:t>
      </w:r>
      <w:r w:rsidR="00E571B4" w:rsidRPr="00537CB2">
        <w:rPr>
          <w:rFonts w:asciiTheme="majorHAnsi" w:hAnsiTheme="majorHAnsi" w:cstheme="majorHAnsi"/>
          <w:sz w:val="20"/>
          <w:szCs w:val="20"/>
        </w:rPr>
        <w:t xml:space="preserve"> op als behandelaar van de klacht.</w:t>
      </w:r>
    </w:p>
    <w:p w14:paraId="3417C19E" w14:textId="77777777" w:rsidR="00537CB2" w:rsidRPr="00537CB2" w:rsidRDefault="00607E5B" w:rsidP="00543736">
      <w:p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</w:pPr>
      <w:r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Eigenwijze Begeleiding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</w:t>
      </w:r>
      <w:r w:rsidR="00543736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heeft professionaliteit, betrouwbaarheid en </w:t>
      </w:r>
      <w:r w:rsidR="00E571B4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cliënt</w:t>
      </w:r>
      <w:r w:rsidR="00543736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gerichtheid hoog in het vaandel </w:t>
      </w:r>
      <w:proofErr w:type="spellStart"/>
      <w:r w:rsidR="00543736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staan.Soms</w:t>
      </w:r>
      <w:proofErr w:type="spellEnd"/>
      <w:r w:rsidR="00543736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kan het voorkomen dat je van mening bent dat </w:t>
      </w:r>
      <w:r w:rsidR="00B7290E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ik </w:t>
      </w:r>
      <w:r w:rsidR="00543736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hierin tekort</w:t>
      </w:r>
      <w:r w:rsidR="00E571B4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ben geschoten</w:t>
      </w:r>
      <w:r w:rsidR="00543736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. Informeer </w:t>
      </w:r>
      <w:r w:rsidR="00B7290E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mij</w:t>
      </w:r>
      <w:r w:rsidR="00543736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dan via de e-mail: </w:t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eigenwijze.marieke@gmail.com</w:t>
      </w:r>
      <w:r w:rsidR="00543736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 </w:t>
      </w:r>
    </w:p>
    <w:p w14:paraId="34AC3B5E" w14:textId="17925A06" w:rsidR="00543736" w:rsidRPr="00543736" w:rsidRDefault="00543736" w:rsidP="00543736">
      <w:p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</w:pP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 xml:space="preserve">Onderstaand </w:t>
      </w:r>
      <w:r w:rsidR="00E571B4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uitleg over de klachtenprocedure,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hoe je een schriftelijke klacht kunt indienen en hoe deze wordt afgehandeld.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 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>Doel van deze klachtenprocedure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 xml:space="preserve">Recht doen aan de individuele klager en het zo mogelijk herstellen van de vertrouwensrelatie tussen </w:t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Eigenwijze Begeleiding</w:t>
      </w:r>
      <w:r w:rsidR="0095567D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en de </w:t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desbetreffende persoon/organisatie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 xml:space="preserve">Tevens </w:t>
      </w:r>
      <w:r w:rsidR="00E571B4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helpt dit de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dienstverlening verder </w:t>
      </w:r>
      <w:r w:rsidR="00E571B4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te 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verbeteren. Een klacht kan betrekking hebben op alle aspecten van</w:t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de dienstverlening van </w:t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Eigenwijze Begeleiding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 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>Wat is een klacht?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 xml:space="preserve">Elke schriftelijke (inclusief email) uiting van ontevredenheid van een (potentiële) </w:t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Cliënt/betrokkene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van</w:t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</w:t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Eigenwijze Begeleiding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 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 xml:space="preserve">Wie is een </w:t>
      </w:r>
      <w:r w:rsidR="00537CB2" w:rsidRPr="00537CB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>cliënt/betrokkene</w:t>
      </w:r>
      <w:r w:rsidRPr="00543736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>?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Elke afnemer van een dienst van</w:t>
      </w:r>
      <w:r w:rsidR="00E571B4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Eigenwijze begeleiding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 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>Hoe kun je een klacht indienen?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Een klacht moet schriftelijk (</w:t>
      </w:r>
      <w:hyperlink r:id="rId4" w:history="1">
        <w:r w:rsidR="0095567D" w:rsidRPr="00537CB2">
          <w:rPr>
            <w:rStyle w:val="Hyperlink"/>
            <w:rFonts w:asciiTheme="majorHAnsi" w:eastAsia="Times New Roman" w:hAnsiTheme="majorHAnsi" w:cstheme="majorHAnsi"/>
            <w:color w:val="auto"/>
            <w:kern w:val="0"/>
            <w:sz w:val="20"/>
            <w:szCs w:val="20"/>
            <w:lang w:eastAsia="nl-NL"/>
            <w14:ligatures w14:val="none"/>
          </w:rPr>
          <w:t>eigenwijze.marieke@gmail.com</w:t>
        </w:r>
      </w:hyperlink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of Am </w:t>
      </w:r>
      <w:proofErr w:type="spellStart"/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forstgarten</w:t>
      </w:r>
      <w:proofErr w:type="spellEnd"/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7, 47533 Kleve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) worden ingediend.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>Wat  moet er zeker in staan?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Om de klacht zo snel mogelijk te kunnen beoordelen is het noodzakelijk de volgende gegevens te vermelden: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–    naam, adres, woonplaats, telefoonnummer en emailadres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–    vermelding van de</w:t>
      </w:r>
      <w:r w:rsidR="00E571B4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dienst/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activiteit van </w:t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Eigenwijze Begeleiding</w:t>
      </w:r>
      <w:r w:rsidR="0095567D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waarop de klacht betrekking heeft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–    de datum waarop de schriftelijke klacht is verzonden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–    een zo duidelijk mogelijke beschrijving van de klacht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–    eventuele relevante kopieën van documenten die de klacht verduidelijken.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Hoe meer relevante informatie je verstrekt, hoe beter wij in staat zijn de klacht te beoordelen.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lastRenderedPageBreak/>
        <w:t> 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>Behandeling van de klacht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Binnen twee weken na ontvangst van de klacht ontvang je een schriftelijke ontvangstbevestiging.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In de ontvangstbevestiging wordt vermeld: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 xml:space="preserve">– de medewerker van </w:t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Eigenwijze Begeleiding</w:t>
      </w:r>
      <w:r w:rsidR="0095567D"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die de klacht beoordeelt,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 xml:space="preserve">– de termijn waarbinnen de klacht wordt afgehandeld. </w:t>
      </w:r>
      <w:r w:rsid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Ik streef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er naar om binnen  zes weken de klacht af te handelen. Mocht blijken dat dit niet haalbaar is, dan ontvang je hierover schriftelijk bericht.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– de mogelijkheid de klacht mondeling toe te lichten. Indien je dit wilt, kun je na ontvangst van de ontvangstbevestiging daartoe een afspraak maken met de medewerker die de klacht beoordeelt.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 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>Reactie op de klacht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Je ontvangt binnen zes weken een inhoudelijke schriftelijke reactie op de klacht.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="00B7290E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Mijn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inhoudelijke schriftelijke reactie bevat de bevindingen van het onderzoek naar de klacht en een voorstel om tot een oplossing van de klacht te komen.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="00537CB2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ik doe mijn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uiterste best de klacht naar tevredenheid af te handelen.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 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>Kosten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De klachtenprocedure is kosteloos.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 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>Klachtenregistratie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Eigenwijze Begeleiding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draagt zorg voor registratie van de ingediende klacht.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De ingediende klachten worden gedurende een termijn van 5 jaren, gerekend vanaf de datum waarop de klacht is ontvangen, bewaard.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  <w:t> 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Pr="00543736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nl-NL"/>
          <w14:ligatures w14:val="none"/>
        </w:rPr>
        <w:t>Vertrouwelijkheid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br/>
      </w:r>
      <w:r w:rsidR="0095567D" w:rsidRPr="00537CB2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>Eigenwijze Begeleiding</w:t>
      </w:r>
      <w:r w:rsidRPr="00543736">
        <w:rPr>
          <w:rFonts w:asciiTheme="majorHAnsi" w:eastAsia="Times New Roman" w:hAnsiTheme="majorHAnsi" w:cstheme="majorHAnsi"/>
          <w:kern w:val="0"/>
          <w:sz w:val="20"/>
          <w:szCs w:val="20"/>
          <w:lang w:eastAsia="nl-NL"/>
          <w14:ligatures w14:val="none"/>
        </w:rPr>
        <w:t xml:space="preserve"> gaat vertrouwelijk om met alle klachten en gegevens die hen tijdens de behandeling van de klachten onder ogen komen dan wel ter ore komen. </w:t>
      </w:r>
    </w:p>
    <w:p w14:paraId="52E0B0EF" w14:textId="308DF410" w:rsidR="00543736" w:rsidRPr="00E571B4" w:rsidRDefault="00543736">
      <w:pPr>
        <w:rPr>
          <w:rFonts w:asciiTheme="majorHAnsi" w:hAnsiTheme="majorHAnsi" w:cstheme="majorHAnsi"/>
          <w:sz w:val="20"/>
          <w:szCs w:val="20"/>
        </w:rPr>
      </w:pPr>
    </w:p>
    <w:p w14:paraId="50D8C90D" w14:textId="73335C42" w:rsidR="00B7290E" w:rsidRPr="00E571B4" w:rsidRDefault="00E571B4">
      <w:pPr>
        <w:rPr>
          <w:rFonts w:asciiTheme="majorHAnsi" w:hAnsiTheme="majorHAnsi" w:cstheme="majorHAnsi"/>
          <w:sz w:val="20"/>
          <w:szCs w:val="20"/>
        </w:rPr>
      </w:pPr>
      <w:r w:rsidRPr="00E571B4">
        <w:rPr>
          <w:rFonts w:asciiTheme="majorHAnsi" w:hAnsiTheme="majorHAnsi" w:cstheme="majorHAnsi"/>
          <w:sz w:val="20"/>
          <w:szCs w:val="20"/>
        </w:rPr>
        <w:t xml:space="preserve">Onderstaand de </w:t>
      </w:r>
      <w:proofErr w:type="spellStart"/>
      <w:r w:rsidRPr="00E571B4">
        <w:rPr>
          <w:rFonts w:asciiTheme="majorHAnsi" w:hAnsiTheme="majorHAnsi" w:cstheme="majorHAnsi"/>
          <w:sz w:val="20"/>
          <w:szCs w:val="20"/>
        </w:rPr>
        <w:t>Quasir</w:t>
      </w:r>
      <w:proofErr w:type="spellEnd"/>
      <w:r w:rsidRPr="00E571B4">
        <w:rPr>
          <w:rFonts w:asciiTheme="majorHAnsi" w:hAnsiTheme="majorHAnsi" w:cstheme="majorHAnsi"/>
          <w:sz w:val="20"/>
          <w:szCs w:val="20"/>
        </w:rPr>
        <w:t xml:space="preserve"> klachtenprocedure</w:t>
      </w:r>
      <w:r w:rsidRPr="00E571B4">
        <w:rPr>
          <w:rFonts w:asciiTheme="majorHAnsi" w:hAnsiTheme="majorHAnsi" w:cstheme="majorHAnsi"/>
          <w:sz w:val="20"/>
          <w:szCs w:val="20"/>
        </w:rPr>
        <w:t xml:space="preserve"> wanneer er geen onderlinge overeenstemming of oplossing</w:t>
      </w:r>
      <w:r>
        <w:rPr>
          <w:rFonts w:asciiTheme="majorHAnsi" w:hAnsiTheme="majorHAnsi" w:cstheme="majorHAnsi"/>
          <w:sz w:val="20"/>
          <w:szCs w:val="20"/>
        </w:rPr>
        <w:t xml:space="preserve"> mogelijk </w:t>
      </w:r>
      <w:r w:rsidRPr="00E571B4">
        <w:rPr>
          <w:rFonts w:asciiTheme="majorHAnsi" w:hAnsiTheme="majorHAnsi" w:cstheme="majorHAnsi"/>
          <w:sz w:val="20"/>
          <w:szCs w:val="20"/>
        </w:rPr>
        <w:t xml:space="preserve"> is.</w:t>
      </w:r>
    </w:p>
    <w:p w14:paraId="03EA2C0C" w14:textId="54BEC328" w:rsidR="00B7290E" w:rsidRPr="00E571B4" w:rsidRDefault="00B7290E">
      <w:pPr>
        <w:rPr>
          <w:rFonts w:asciiTheme="majorHAnsi" w:hAnsiTheme="majorHAnsi" w:cstheme="majorHAnsi"/>
        </w:rPr>
      </w:pPr>
      <w:r w:rsidRPr="00E571B4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33966E51" wp14:editId="3FD158EB">
            <wp:extent cx="4297680" cy="4109460"/>
            <wp:effectExtent l="0" t="0" r="7620" b="5715"/>
            <wp:docPr id="1807105809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05809" name="Afbeelding 1" descr="Afbeelding met tekst&#10;&#10;Automatisch gegenereerde beschrijving"/>
                    <pic:cNvPicPr/>
                  </pic:nvPicPr>
                  <pic:blipFill rotWithShape="1">
                    <a:blip r:embed="rId5"/>
                    <a:srcRect l="41667" t="17166" r="22090" b="21224"/>
                    <a:stretch/>
                  </pic:blipFill>
                  <pic:spPr bwMode="auto">
                    <a:xfrm>
                      <a:off x="0" y="0"/>
                      <a:ext cx="4318680" cy="412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290E" w:rsidRPr="00E5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36"/>
    <w:rsid w:val="00370F21"/>
    <w:rsid w:val="00537CB2"/>
    <w:rsid w:val="00543736"/>
    <w:rsid w:val="00607E5B"/>
    <w:rsid w:val="00941860"/>
    <w:rsid w:val="0095567D"/>
    <w:rsid w:val="00B7290E"/>
    <w:rsid w:val="00E5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97AA"/>
  <w15:chartTrackingRefBased/>
  <w15:docId w15:val="{0462CF20-FAA1-4672-BA83-0722521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43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43736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543736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54373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5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igenwijze.marieke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oldenboom</dc:creator>
  <cp:keywords/>
  <dc:description/>
  <cp:lastModifiedBy>marieke oldenboom</cp:lastModifiedBy>
  <cp:revision>1</cp:revision>
  <dcterms:created xsi:type="dcterms:W3CDTF">2023-04-06T13:43:00Z</dcterms:created>
  <dcterms:modified xsi:type="dcterms:W3CDTF">2023-04-26T10:05:00Z</dcterms:modified>
</cp:coreProperties>
</file>